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DCFC" w14:textId="128CA943" w:rsidR="005606D4" w:rsidRDefault="005606D4" w:rsidP="00584DD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0C47B20" wp14:editId="0A692A2A">
            <wp:extent cx="3521964" cy="2788920"/>
            <wp:effectExtent l="0" t="0" r="2540" b="0"/>
            <wp:docPr id="268620222" name="Billede 1" descr="Et billede, der indeholder tøj, Ansigt, person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20222" name="Billede 1" descr="Et billede, der indeholder tøj, Ansigt, person, mennes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60" cy="280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5893" w14:textId="5A4CE1BC" w:rsidR="00584DD1" w:rsidRP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</w:rPr>
        <w:t>Олександр Бойко народився 20 квітня 1958 року у м. Новоселиця на Буковині.</w:t>
      </w:r>
    </w:p>
    <w:p w14:paraId="1A7EF344" w14:textId="2CD7D4D2" w:rsidR="00584DD1" w:rsidRP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</w:rPr>
        <w:t>У 1980 році закінчив історичний факультет Чернівецького державного університету. З 1980 року працює в на історико-правознавчому факультеті Ніжинського державного інституту імені М. В. Гоголя.</w:t>
      </w:r>
    </w:p>
    <w:p w14:paraId="2E47C8B0" w14:textId="1347464E" w:rsidR="00EA550C" w:rsidRP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</w:rPr>
        <w:t>У 1989 році захистив кандидатську дисертацію, здобувши науковий ступінь кандидата історичних наук, а наступного року йому було присвоєне вчене звання доцента.</w:t>
      </w:r>
    </w:p>
    <w:p w14:paraId="0D2E03CF" w14:textId="6F0C3D19" w:rsidR="00584DD1" w:rsidRP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  <w:lang w:val="uk-UA"/>
        </w:rPr>
        <w:t>А</w:t>
      </w:r>
      <w:r w:rsidRPr="00584DD1">
        <w:rPr>
          <w:sz w:val="28"/>
          <w:szCs w:val="28"/>
        </w:rPr>
        <w:t>втор понад 400 наукових праць.</w:t>
      </w:r>
    </w:p>
    <w:p w14:paraId="39206CE7" w14:textId="3954D0BA" w:rsidR="00584DD1" w:rsidRDefault="00584DD1" w:rsidP="00584DD1">
      <w:pPr>
        <w:jc w:val="both"/>
        <w:rPr>
          <w:sz w:val="28"/>
          <w:szCs w:val="28"/>
        </w:rPr>
      </w:pPr>
      <w:r w:rsidRPr="00584DD1">
        <w:rPr>
          <w:sz w:val="28"/>
          <w:szCs w:val="28"/>
        </w:rPr>
        <w:t>Коло наукових інтересів — суспільно-політична історія України XX століття та сучасні політичні технології.</w:t>
      </w:r>
    </w:p>
    <w:p w14:paraId="00148DE2" w14:textId="77777777" w:rsidR="005606D4" w:rsidRPr="00584DD1" w:rsidRDefault="005606D4" w:rsidP="00584DD1">
      <w:pPr>
        <w:jc w:val="both"/>
        <w:rPr>
          <w:sz w:val="28"/>
          <w:szCs w:val="28"/>
        </w:rPr>
      </w:pPr>
    </w:p>
    <w:sectPr w:rsidR="005606D4" w:rsidRPr="00584DD1" w:rsidSect="005606D4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0C"/>
    <w:rsid w:val="005606D4"/>
    <w:rsid w:val="00584DD1"/>
    <w:rsid w:val="00E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E691"/>
  <w15:chartTrackingRefBased/>
  <w15:docId w15:val="{CA76EA9A-08BE-4F54-8619-09713494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488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2023-05-25T18:47:00Z</dcterms:created>
  <dcterms:modified xsi:type="dcterms:W3CDTF">2023-05-25T18:58:00Z</dcterms:modified>
</cp:coreProperties>
</file>