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12ED" w14:textId="0A36165C" w:rsidR="002A2F1F" w:rsidRDefault="00BF17EC" w:rsidP="00BF17EC">
      <w:pPr>
        <w:jc w:val="both"/>
      </w:pPr>
      <w:r>
        <w:rPr>
          <w:noProof/>
        </w:rPr>
        <w:drawing>
          <wp:inline distT="0" distB="0" distL="0" distR="0" wp14:anchorId="73F84855" wp14:editId="37286AEB">
            <wp:extent cx="3555221" cy="5549900"/>
            <wp:effectExtent l="0" t="0" r="7620" b="0"/>
            <wp:docPr id="4130956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17" cy="5566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D1D27" w14:textId="77777777" w:rsidR="00BF17EC" w:rsidRDefault="00BF17EC" w:rsidP="00BF17EC">
      <w:pPr>
        <w:jc w:val="both"/>
      </w:pPr>
      <w:r>
        <w:lastRenderedPageBreak/>
        <w:t>Миха́йло Миха́йлович Коцюби́нський (17 вересня 1864, Вінниця — 25 квітня 1913, Чернігів) — український письменник, громадський діяч, голова «Просвіти» в Чернігові.</w:t>
      </w:r>
    </w:p>
    <w:p w14:paraId="53740C2D" w14:textId="77777777" w:rsidR="00BF17EC" w:rsidRDefault="00BF17EC" w:rsidP="00BF17EC">
      <w:pPr>
        <w:jc w:val="both"/>
      </w:pPr>
      <w:r>
        <w:t>Народився 17 вересня 1864 у Вінниці. Батько, Михайло Матвійович, працював дрібним службовцем, пив, через те, що часто змінював роботу.</w:t>
      </w:r>
    </w:p>
    <w:p w14:paraId="2603FE3B" w14:textId="77777777" w:rsidR="00BF17EC" w:rsidRDefault="00BF17EC" w:rsidP="00BF17EC">
      <w:pPr>
        <w:jc w:val="both"/>
      </w:pPr>
      <w:r>
        <w:t>Невдовзі Коцюбинські мусили залишити Вінницю, i переїхали жити на село, згодом — у містечко Бар. Тут Михайла віддали до початкової школи (1875—1876), де він проявив себе старанним учнем.</w:t>
      </w:r>
    </w:p>
    <w:p w14:paraId="023CD5C9" w14:textId="77777777" w:rsidR="00BF17EC" w:rsidRDefault="00BF17EC" w:rsidP="00BF17EC">
      <w:pPr>
        <w:jc w:val="both"/>
      </w:pPr>
    </w:p>
    <w:p w14:paraId="72E223E8" w14:textId="77777777" w:rsidR="00BF17EC" w:rsidRDefault="00BF17EC" w:rsidP="00BF17EC">
      <w:pPr>
        <w:jc w:val="both"/>
      </w:pPr>
      <w:r>
        <w:t>Згодом навчався у духовному училищі у Шаргороді (1876—1880). Тут сталася подія, про яку письменник згадував з деяким гумором. 12-літнім підлітком він закохався у 16-річну дівчину, а щоби привернути її увагу, вирішив стати «великою людиною» і накинувся на книжки. Твори Т.Шевченка та Марка Вовчка справили на нього таке сильне враження, що він і сам захотів стати письменником.</w:t>
      </w:r>
    </w:p>
    <w:p w14:paraId="68887BB5" w14:textId="77777777" w:rsidR="00BF17EC" w:rsidRDefault="00BF17EC" w:rsidP="00BF17EC">
      <w:pPr>
        <w:jc w:val="both"/>
      </w:pPr>
      <w:r>
        <w:t>1881 — родина Коцюбинських повернулася у Вінницю. Через тяжке матеріальне становище сім'ї юнакові не вдалося продовжити освіту: мати осліпла, а згодом (1886) помер батько. Відповідальність за родину з 4 осіб лягла на плечі Михайла. У 1886-1889 він заробляв приватними уроками і продовжував самоосвіту, а 1891-го, склавши екстерном іспит на народного учителя при Вінницькому реальному училищі, працював репетитором.</w:t>
      </w:r>
    </w:p>
    <w:p w14:paraId="56FECC68" w14:textId="77777777" w:rsidR="00BF17EC" w:rsidRDefault="00BF17EC" w:rsidP="00BF17EC">
      <w:pPr>
        <w:jc w:val="both"/>
      </w:pPr>
    </w:p>
    <w:p w14:paraId="07F4A314" w14:textId="77777777" w:rsidR="00BF17EC" w:rsidRDefault="00BF17EC" w:rsidP="00BF17EC">
      <w:pPr>
        <w:jc w:val="both"/>
      </w:pPr>
      <w:r>
        <w:t>Займав активну громадянську позицію, пропагував революційні та самостійницькі ідеї, тому Подільське жандармське управління взяло Коцюбинського на облік. На квартирі Коцюбинських було зроблено кілька обшуків, а за Михайлом установлено таємний нагляд.</w:t>
      </w:r>
    </w:p>
    <w:p w14:paraId="4F20DBF4" w14:textId="77777777" w:rsidR="00BF17EC" w:rsidRDefault="00BF17EC" w:rsidP="00BF17EC">
      <w:pPr>
        <w:jc w:val="both"/>
      </w:pPr>
      <w:r>
        <w:t>З початку 1891 працював домашнім вчителем у родині бухгалтера цукрового заводу в с. Лопатинці, де створив низку літературних творів. 1892–1896 — працював у складі Одеської філоксерної комісії, яка боролася зі шкідником винограду. Весна 1898 р. — отримавши роботу в Чернігівській земській управі, нарешті переїхав у Чернігів.</w:t>
      </w:r>
    </w:p>
    <w:p w14:paraId="3AA3077E" w14:textId="77777777" w:rsidR="00BF17EC" w:rsidRDefault="00BF17EC" w:rsidP="00BF17EC">
      <w:pPr>
        <w:jc w:val="both"/>
      </w:pPr>
      <w:r>
        <w:t>Після чергових відвідин Галичини (зокрема, Гуцульщини) народився один із найкращих творів письменника — повість «Тіні забутих предків». За його сюжетом Сергій Параджанов створив однойменний фільм, який став одним із світових шедеврів.</w:t>
      </w:r>
    </w:p>
    <w:p w14:paraId="1B633D2D" w14:textId="77777777" w:rsidR="00BF17EC" w:rsidRDefault="00BF17EC" w:rsidP="00BF17EC">
      <w:pPr>
        <w:jc w:val="both"/>
      </w:pPr>
      <w:r>
        <w:t>1911 — «Товариство прихильників української науки і штуки» призначило Михайлу Коцюбинському довічну стипендію в розмірі 2000 крб. на рік, щоби він міг звільнитись зі служби. Проте письменник почував себе дедалі гірше. Його мучили астма і туберкульоз. Через потребу в лікуванні Коцюбинський відвідав Італію (острів Капрі) й інші країни Європи.</w:t>
      </w:r>
    </w:p>
    <w:p w14:paraId="67BC1E42" w14:textId="492E9700" w:rsidR="00BF17EC" w:rsidRDefault="00BF17EC" w:rsidP="00BF17EC">
      <w:pPr>
        <w:jc w:val="both"/>
      </w:pPr>
      <w:r>
        <w:lastRenderedPageBreak/>
        <w:t>Помер 25 квітня 1913. Поховали письменника на Болдиній горі у Чернігові, улюбленому місці його щоденних прогулянок.</w:t>
      </w:r>
    </w:p>
    <w:sectPr w:rsidR="00BF17EC" w:rsidSect="00BF17EC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1F"/>
    <w:rsid w:val="002A2F1F"/>
    <w:rsid w:val="00B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1378"/>
  <w15:chartTrackingRefBased/>
  <w15:docId w15:val="{0974085F-39C9-404C-AB5E-A8DEA49A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359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2023-08-06T20:33:00Z</dcterms:created>
  <dcterms:modified xsi:type="dcterms:W3CDTF">2023-08-06T20:36:00Z</dcterms:modified>
</cp:coreProperties>
</file>