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6B116" w14:textId="0FC917B2" w:rsidR="0032794A" w:rsidRDefault="009A3EB5" w:rsidP="00F11B7C">
      <w:pPr>
        <w:jc w:val="both"/>
      </w:pPr>
      <w:r>
        <w:rPr>
          <w:noProof/>
        </w:rPr>
        <w:drawing>
          <wp:inline distT="0" distB="0" distL="0" distR="0" wp14:anchorId="457A299F" wp14:editId="12C87649">
            <wp:extent cx="3138055" cy="4023147"/>
            <wp:effectExtent l="0" t="0" r="5715" b="0"/>
            <wp:docPr id="1617498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479" cy="4031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A8ECCA" w14:textId="78650109" w:rsidR="009A3EB5" w:rsidRPr="00F11B7C" w:rsidRDefault="00F11B7C" w:rsidP="00F11B7C">
      <w:pPr>
        <w:jc w:val="both"/>
        <w:rPr>
          <w:b/>
          <w:bCs/>
        </w:rPr>
      </w:pPr>
      <w:r w:rsidRPr="00F11B7C">
        <w:rPr>
          <w:b/>
          <w:bCs/>
        </w:rPr>
        <w:t>Лорана Гунеля</w:t>
      </w:r>
    </w:p>
    <w:p w14:paraId="666B4ABD" w14:textId="77777777" w:rsidR="00F11B7C" w:rsidRDefault="00F11B7C" w:rsidP="00F11B7C">
      <w:pPr>
        <w:jc w:val="both"/>
      </w:pPr>
    </w:p>
    <w:p w14:paraId="11172FF5" w14:textId="77777777" w:rsidR="00F11B7C" w:rsidRDefault="00F11B7C" w:rsidP="00F11B7C">
      <w:pPr>
        <w:jc w:val="both"/>
      </w:pPr>
      <w:r>
        <w:t xml:space="preserve">Народившись у французькій родині католички й протестанта, Лорану судилося обирати свій шлях серед багатьох альтернатив життя. Гунеля очікувало суворе виховання й освіта, але в перервах між обов’язковими заняттями </w:t>
      </w:r>
      <w:r>
        <w:lastRenderedPageBreak/>
        <w:t>він все ж таки знаходив час для мрій, читання та спостереження за світом.</w:t>
      </w:r>
    </w:p>
    <w:p w14:paraId="41978AEE" w14:textId="77777777" w:rsidR="00F11B7C" w:rsidRDefault="00F11B7C" w:rsidP="00F11B7C">
      <w:pPr>
        <w:jc w:val="both"/>
      </w:pPr>
    </w:p>
    <w:p w14:paraId="6DB9A224" w14:textId="77777777" w:rsidR="00F11B7C" w:rsidRDefault="00F11B7C" w:rsidP="00F11B7C">
      <w:pPr>
        <w:jc w:val="both"/>
      </w:pPr>
      <w:r>
        <w:t>Отримав першу вищу освіту за бажанням батьків, але вона не принесла йому реалізації та задоволення. Хоча Лоран Гунель зізнається, що в 17 мріяв про професію психіатра, але батько-професор відверто не поважав «м’які науки» та спонукав до більш серйозного підходу в житті.</w:t>
      </w:r>
    </w:p>
    <w:p w14:paraId="058E20CA" w14:textId="77777777" w:rsidR="00F11B7C" w:rsidRDefault="00F11B7C" w:rsidP="00F11B7C">
      <w:pPr>
        <w:jc w:val="both"/>
      </w:pPr>
    </w:p>
    <w:p w14:paraId="388C9377" w14:textId="77777777" w:rsidR="00F11B7C" w:rsidRDefault="00F11B7C" w:rsidP="00F11B7C">
      <w:pPr>
        <w:jc w:val="both"/>
      </w:pPr>
      <w:r>
        <w:t>Майбутній письменник у 1988 році став економістом, що випустився з Сорбонни і планував зробити перший крок у світі бізнесу. Після перших поразок в бухгалтерії Лоран розуміє, що це не те життя, про яке він мріяв, і шукає себе ще кілька років.</w:t>
      </w:r>
    </w:p>
    <w:p w14:paraId="04020AE9" w14:textId="77777777" w:rsidR="00F11B7C" w:rsidRDefault="00F11B7C" w:rsidP="00F11B7C">
      <w:pPr>
        <w:jc w:val="both"/>
      </w:pPr>
    </w:p>
    <w:p w14:paraId="5D69357B" w14:textId="77777777" w:rsidR="00F11B7C" w:rsidRDefault="00F11B7C" w:rsidP="00F11B7C">
      <w:pPr>
        <w:jc w:val="both"/>
      </w:pPr>
      <w:r>
        <w:t>Біографія Лорана Гунеля</w:t>
      </w:r>
    </w:p>
    <w:p w14:paraId="2835894D" w14:textId="77777777" w:rsidR="00F11B7C" w:rsidRDefault="00F11B7C" w:rsidP="00F11B7C">
      <w:pPr>
        <w:jc w:val="both"/>
      </w:pPr>
      <w:r>
        <w:t xml:space="preserve">Звернувшись до скарбниці гуманітарних наук, автор зустрічає мудреців, коли за власною ініціативою подорожує до США, Балі та Фінляндії для опанування східних вчень та шаманізму. Захопившись філософією та </w:t>
      </w:r>
      <w:r>
        <w:lastRenderedPageBreak/>
        <w:t>психологією, він на 15 років поспіль стає консультантом з людських відносин у Франції та за кордоном.</w:t>
      </w:r>
    </w:p>
    <w:p w14:paraId="28E10BBE" w14:textId="77777777" w:rsidR="00F11B7C" w:rsidRDefault="00F11B7C" w:rsidP="00F11B7C">
      <w:pPr>
        <w:jc w:val="both"/>
      </w:pPr>
    </w:p>
    <w:p w14:paraId="5C8C3769" w14:textId="77777777" w:rsidR="00F11B7C" w:rsidRDefault="00F11B7C" w:rsidP="00F11B7C">
      <w:pPr>
        <w:jc w:val="both"/>
      </w:pPr>
      <w:r>
        <w:t>Допомагає багатьом компаніям покращити взаємини в колективі та впливає на удосконалення роботи. Паралельно викладає в університеті Клермон-Ферран, досліджує людську сутність в каліфорнійському університеті (Санта-Крус), стає відомими експертом з особистісного та професійного росту.</w:t>
      </w:r>
    </w:p>
    <w:p w14:paraId="0A36AA9D" w14:textId="77777777" w:rsidR="00F11B7C" w:rsidRDefault="00F11B7C" w:rsidP="00F11B7C">
      <w:pPr>
        <w:jc w:val="both"/>
      </w:pPr>
    </w:p>
    <w:p w14:paraId="6E3BF8FD" w14:textId="77777777" w:rsidR="00F11B7C" w:rsidRDefault="00F11B7C" w:rsidP="00F11B7C">
      <w:pPr>
        <w:jc w:val="both"/>
      </w:pPr>
      <w:r>
        <w:t>ЛОРАН: ЛЮДИНА, ЯКА ХОТІЛА БУТИ ЩАСЛИВОЮ</w:t>
      </w:r>
    </w:p>
    <w:p w14:paraId="0DCBE558" w14:textId="77777777" w:rsidR="00F11B7C" w:rsidRDefault="00F11B7C" w:rsidP="00F11B7C">
      <w:pPr>
        <w:jc w:val="both"/>
      </w:pPr>
      <w:r>
        <w:t>В 2006 році Лоран вперше бере до рук ручку для того, щоб зафіксувати на папері невисловлену історію. Це й не дивно, адже біль спонукав його до творчості після втрати найкращого друга та батька. До того ж, в житті письменника відбувалися й такі радісні події, як одруження та народження першої дитини.</w:t>
      </w:r>
    </w:p>
    <w:p w14:paraId="622A15F1" w14:textId="77777777" w:rsidR="00F11B7C" w:rsidRDefault="00F11B7C" w:rsidP="00F11B7C">
      <w:pPr>
        <w:jc w:val="both"/>
      </w:pPr>
    </w:p>
    <w:p w14:paraId="36AF7A70" w14:textId="1C665D40" w:rsidR="009A3EB5" w:rsidRDefault="00F11B7C" w:rsidP="00F11B7C">
      <w:pPr>
        <w:jc w:val="both"/>
      </w:pPr>
      <w:r>
        <w:lastRenderedPageBreak/>
        <w:t>Так з’являється твір «Людина, яка хотіла бути щасливою», що йде у друк в 2008 році, перекладається на 25 мов та стає бестселером світового рівня. Тепер ви можете знайти його на поличках онлайн магазину книжок «Наш формат», щоб купити й прочитати разом з літературним надбанням Лорана Гунеля.</w:t>
      </w:r>
    </w:p>
    <w:sectPr w:rsidR="009A3EB5" w:rsidSect="00F11B7C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4A"/>
    <w:rsid w:val="0032794A"/>
    <w:rsid w:val="009A3EB5"/>
    <w:rsid w:val="00F1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962119"/>
  <w15:chartTrackingRefBased/>
  <w15:docId w15:val="{75841D25-F832-4A98-91E0-06DFFC0A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27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27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279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27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279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27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27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27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27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27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27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27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2794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2794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2794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2794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2794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279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27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27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27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27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27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2794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2794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2794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27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2794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279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3</cp:revision>
  <dcterms:created xsi:type="dcterms:W3CDTF">2024-03-18T19:57:00Z</dcterms:created>
  <dcterms:modified xsi:type="dcterms:W3CDTF">2024-03-18T19:59:00Z</dcterms:modified>
</cp:coreProperties>
</file>