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A8CF" w14:textId="4255250F" w:rsidR="00983A0A" w:rsidRDefault="005A30BA" w:rsidP="005A30BA">
      <w:pPr>
        <w:jc w:val="both"/>
      </w:pPr>
      <w:r>
        <w:rPr>
          <w:noProof/>
        </w:rPr>
        <w:drawing>
          <wp:inline distT="0" distB="0" distL="0" distR="0" wp14:anchorId="4316E4FC" wp14:editId="714A84E4">
            <wp:extent cx="3192780" cy="4240667"/>
            <wp:effectExtent l="0" t="0" r="7620" b="7620"/>
            <wp:docPr id="2540520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68" cy="4247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44139" w14:textId="0D46C54D" w:rsidR="005A30BA" w:rsidRPr="005A30BA" w:rsidRDefault="005A30BA" w:rsidP="005A30BA">
      <w:pPr>
        <w:jc w:val="both"/>
        <w:rPr>
          <w:b/>
          <w:bCs/>
        </w:rPr>
      </w:pPr>
      <w:r w:rsidRPr="005A30BA">
        <w:rPr>
          <w:b/>
          <w:bCs/>
        </w:rPr>
        <w:t>Шекспір</w:t>
      </w:r>
    </w:p>
    <w:p w14:paraId="31166F14" w14:textId="77777777" w:rsidR="005A30BA" w:rsidRDefault="005A30BA" w:rsidP="005A30BA">
      <w:pPr>
        <w:jc w:val="both"/>
      </w:pPr>
    </w:p>
    <w:p w14:paraId="4FBD8A30" w14:textId="71F72369" w:rsidR="005A30BA" w:rsidRDefault="005A30BA" w:rsidP="005A30BA">
      <w:pPr>
        <w:jc w:val="both"/>
      </w:pPr>
      <w:r>
        <w:t xml:space="preserve">Народився </w:t>
      </w:r>
      <w:bookmarkStart w:id="0" w:name="_Hlk148517269"/>
      <w:r>
        <w:t>Шекспір</w:t>
      </w:r>
      <w:bookmarkEnd w:id="0"/>
      <w:r>
        <w:t xml:space="preserve"> 23 квітня 1564 р. у Стретфорді-на-Ейвоні в родині ремісника і торговця. Вчився у місцевій граматичній школі, де вивчали рідну мову, а також грецьку і латинську за єдиним підручником — Біблією. За одними даними школу не закінчив, бо </w:t>
      </w:r>
      <w:r>
        <w:lastRenderedPageBreak/>
        <w:t>батько через фінансові ускладнення забрав Вільяма до себе помічником. За іншими ж, після закінчення школи був навіть помічником шкільного учителя.</w:t>
      </w:r>
    </w:p>
    <w:p w14:paraId="356B3DD6" w14:textId="77777777" w:rsidR="005A30BA" w:rsidRDefault="005A30BA" w:rsidP="005A30BA">
      <w:pPr>
        <w:jc w:val="both"/>
      </w:pPr>
      <w:r>
        <w:t>У вісімнадцятирічному віці оженився на Енн Хетауей, яка була на вісім років старшою за нього. Через три роки після одруження покинув Стретфорд. Перші його друковані твори з'являються тільки в 1594 році. Біографи припускають, що за цей період він якийсь час був актором мандрівної трупи, 3 1590 р. працював у різних театрах Лондона, а з 1594 вступив у найкращу лондонську трупу Джеймса Бербеджа. З моменту побудови Бербеджем театру "Глобус", тобто з 1599 р. і до 1621 р. життя його пов'язане з цим театром, пайщиком і актором і драматургом якого він є. Сім'я його весь цей час залишалася в Стретфорді, куди він повертається, припинивши театральну і творчу діяльність, і де вмирає 23 квітня (у день свого народження) 1612 року у п'ятидесятидвохрічному віці.</w:t>
      </w:r>
    </w:p>
    <w:p w14:paraId="6E3011E2" w14:textId="77777777" w:rsidR="005A30BA" w:rsidRDefault="005A30BA" w:rsidP="005A30BA">
      <w:pPr>
        <w:jc w:val="both"/>
      </w:pPr>
      <w:r>
        <w:t>Його драматургічна і поетична спадщина, згідно "шекспірівського канону" (першого повного видання творів Шекспіра, здійсненого у 1623р.) складається з 37 драм, 154 сонетів та двох поем. Всі драматичні твори Шекспіра написані білим віршем з використанням прози.</w:t>
      </w:r>
    </w:p>
    <w:p w14:paraId="452AEE75" w14:textId="77777777" w:rsidR="005A30BA" w:rsidRDefault="005A30BA" w:rsidP="005A30BA">
      <w:pPr>
        <w:jc w:val="both"/>
      </w:pPr>
      <w:r>
        <w:t xml:space="preserve">Але існує дуже серйозна проблема, яка стосується саме авторства шекспірівських творів: хто ж їх автор — сам Вільям Шекспір чи хтось інший. На сьогодні налічується 58 претендентів, серед яких фігурують такі імена, як філософ Френсіс Бекон, лорди </w:t>
      </w:r>
      <w:r>
        <w:lastRenderedPageBreak/>
        <w:t>Саутгемптон, Ретленд, граф Дербі і навіть королева Єлизавета.</w:t>
      </w:r>
    </w:p>
    <w:p w14:paraId="1B0AD2F3" w14:textId="77777777" w:rsidR="005A30BA" w:rsidRDefault="005A30BA" w:rsidP="005A30BA">
      <w:pPr>
        <w:jc w:val="both"/>
      </w:pPr>
      <w:r>
        <w:t>Сумніви щодо шекспірівського авторства викликає те, що Вільям ніде не вчився, окрім граматичної школи, і ніде не бував за межами Англії. В той же час шекспірівські твори вражають неперевершеною художньою майстерністю, масштабністю мислення та філософською художньою глибиною проникнення в найважливіші проблеми буття. Вони свідчать не тільки про геніальність їх автора, але й про енциклопедизм його знань, яким не володів жоден з його сучасників. Словник Шекспіра налічує понад 20 тисяч слів, в той час як у Френсіса Бекона лише 8 тисяч, у Віктора Гюго — 9 тисяч.</w:t>
      </w:r>
    </w:p>
    <w:p w14:paraId="094B82F5" w14:textId="77777777" w:rsidR="005A30BA" w:rsidRDefault="005A30BA" w:rsidP="005A30BA">
      <w:pPr>
        <w:jc w:val="both"/>
      </w:pPr>
      <w:r>
        <w:t>Свідчать вони і про те, що він знав французьку, італійську, грецьку, латинську мови, добре був обізнаний з античною міфологією, творами Гомера, Овідія, Плавта, Сенеки, Монтеня, Рабле і багатьох інших. До того ж Шекспір вільно почував себе в англійській історії, юриспруденції, риториці, медицині, тонкощах придворного етикету, в житті і звичках знатних осіб. Переважна більшість цих знань в ті часи могла бути одержана тільки в університетах, в яких, як відомо, Шекспір ніколи не навчався.</w:t>
      </w:r>
    </w:p>
    <w:p w14:paraId="30EB99D7" w14:textId="77777777" w:rsidR="005A30BA" w:rsidRDefault="005A30BA" w:rsidP="005A30BA">
      <w:pPr>
        <w:jc w:val="both"/>
      </w:pPr>
      <w:r>
        <w:t xml:space="preserve">Спираючись на численні матеріали і нові знахідки, вважають, що за ім'ям Шекспіра криється блискучий молодий аристократ граф Ретленд, близький друг лорда Саутгемптона.Цих двох аристократів зв'язувало не тільки соціальне походження, а й вік (Ретленд був молодшим лише на три роки), і палка любов до театру </w:t>
      </w:r>
      <w:r>
        <w:lastRenderedPageBreak/>
        <w:t>(при їх фінансовій участі був збудований театр "Глобус", де саме відбулись прем'єри всіх шекспірівських п'єс).</w:t>
      </w:r>
    </w:p>
    <w:p w14:paraId="5979A6B8" w14:textId="77777777" w:rsidR="005A30BA" w:rsidRDefault="005A30BA" w:rsidP="005A30BA">
      <w:pPr>
        <w:jc w:val="both"/>
      </w:pPr>
      <w:r>
        <w:t>Ретленд, був всебічно обізнаною людиною: він вчився в Падуанському університеті; в списках якого за 1596 рік разом з його іменем значаться імена Розенкранца і Гільденстерна, виведених пізніше в трагедії "Гамлет"; вчився в Кембріджському і Оксфордському університетах; виконував королівські доручення при коронованих особах (зокрема, очолював офіційну місію в Датське королівство в червні 1603 р.). Ретленд використовував спритного актора Шекспіра, щоб передавати свої п'єси у театр. З його смертю в 1612 р. завершується і творча діяльність Шекспіра, який у цьому ж році покидає Лондон і більше нічого не пише.</w:t>
      </w:r>
    </w:p>
    <w:p w14:paraId="2AFDC3FA" w14:textId="77777777" w:rsidR="005A30BA" w:rsidRDefault="005A30BA" w:rsidP="005A30BA">
      <w:pPr>
        <w:jc w:val="both"/>
      </w:pPr>
      <w:r>
        <w:t>Творчий шлях Шекспіра традиційно поділяють на три періоди.</w:t>
      </w:r>
    </w:p>
    <w:p w14:paraId="64540D35" w14:textId="77777777" w:rsidR="005A30BA" w:rsidRDefault="005A30BA" w:rsidP="005A30BA">
      <w:pPr>
        <w:jc w:val="both"/>
      </w:pPr>
      <w:r>
        <w:t>До першого періоду (1590-1600) відносять драми-хроніки (9), комедії (10), трагедії (3), обидві поеми — "Венера і Адоніс" (1592), "Зганьблена Лукреція" (1593) та сонети (1593-1598).</w:t>
      </w:r>
    </w:p>
    <w:p w14:paraId="078B9DB9" w14:textId="77777777" w:rsidR="005A30BA" w:rsidRDefault="005A30BA" w:rsidP="005A30BA">
      <w:pPr>
        <w:jc w:val="both"/>
      </w:pPr>
      <w:r>
        <w:t>Другий період творчості Шекспіра (1601-1608 pp.) позначений заглибленням поета в аналіз трагічних суперечностей людини, які з усією силою виявились під кінець Ренесансу. Драматургічний геній Шекспіра найповніше проявився саме в трагедіях цього періоду: "Гамлет" (1601), "Отелло" (1604), "Король Лір" (1605), "Мак бет" (1606), "Антоній і Клеопатра" (1607), "Коріолан" (1607), "Тімон Афінський" (1608).</w:t>
      </w:r>
    </w:p>
    <w:p w14:paraId="122E722A" w14:textId="77777777" w:rsidR="005A30BA" w:rsidRDefault="005A30BA" w:rsidP="005A30BA">
      <w:pPr>
        <w:jc w:val="both"/>
      </w:pPr>
      <w:r>
        <w:lastRenderedPageBreak/>
        <w:t>І, нарешті, третій, романтичний період, який охоплює 1609— 1612 роки. В цей час він створює чотири трагікомедії, або романтичні драми: "Перікл"(1609), "Цимбелін"(1610), "Зимова казка" (1611); "Буря" (1612) і історичну-драму "Генріх VIII" В трагікомедія панує атмосфера казково-фантастичного, в них добро і справедливість завжди перемагають сили зла.</w:t>
      </w:r>
    </w:p>
    <w:p w14:paraId="39EDDC20" w14:textId="1ADE7254" w:rsidR="005A30BA" w:rsidRDefault="005A30BA" w:rsidP="005A30BA">
      <w:pPr>
        <w:jc w:val="both"/>
      </w:pPr>
      <w:r>
        <w:t>Серед знаменитих трагедій Шекспіра найбільшою популярністю на протязі віків користуються "Ромео і Джульєтта" і "Гамлет".</w:t>
      </w:r>
    </w:p>
    <w:sectPr w:rsidR="005A30BA" w:rsidSect="005A30BA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A"/>
    <w:rsid w:val="005A30BA"/>
    <w:rsid w:val="009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766A"/>
  <w15:chartTrackingRefBased/>
  <w15:docId w15:val="{19BA3067-094B-4C66-A954-218B0FA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693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2023-10-18T08:25:00Z</dcterms:created>
  <dcterms:modified xsi:type="dcterms:W3CDTF">2023-10-18T08:29:00Z</dcterms:modified>
</cp:coreProperties>
</file>