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F5E3" w14:textId="482CDAB5" w:rsidR="007051BE" w:rsidRDefault="00A046A2" w:rsidP="00A046A2">
      <w:pPr>
        <w:jc w:val="both"/>
      </w:pPr>
      <w:r>
        <w:rPr>
          <w:noProof/>
        </w:rPr>
        <w:drawing>
          <wp:inline distT="0" distB="0" distL="0" distR="0" wp14:anchorId="0CA3452D" wp14:editId="5AEC6F7D">
            <wp:extent cx="3116589" cy="2631786"/>
            <wp:effectExtent l="0" t="0" r="7620" b="0"/>
            <wp:docPr id="160856501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99" cy="2649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86DA09" w14:textId="02087A34" w:rsidR="00A046A2" w:rsidRPr="00A046A2" w:rsidRDefault="00A046A2" w:rsidP="00A046A2">
      <w:pPr>
        <w:jc w:val="both"/>
        <w:rPr>
          <w:b/>
          <w:bCs/>
        </w:rPr>
      </w:pPr>
      <w:r w:rsidRPr="00A046A2">
        <w:rPr>
          <w:b/>
          <w:bCs/>
        </w:rPr>
        <w:t>Володи́мир В'ятро́вич</w:t>
      </w:r>
    </w:p>
    <w:p w14:paraId="6D7B0026" w14:textId="77777777" w:rsidR="00A046A2" w:rsidRDefault="00A046A2" w:rsidP="00A046A2">
      <w:pPr>
        <w:jc w:val="both"/>
      </w:pPr>
    </w:p>
    <w:p w14:paraId="2A4F85C1" w14:textId="77777777" w:rsidR="00A046A2" w:rsidRDefault="00A046A2" w:rsidP="00A046A2">
      <w:pPr>
        <w:jc w:val="both"/>
      </w:pPr>
      <w:r>
        <w:t>Володи́мир Миха́йлович В'ятро́вич (нар. 7 червня 1977, Львів) — український науковець-історик, публіцист, дослідник історії визвольного руху, громадський діяч. Доктор філософії (кандидат історичних наук).</w:t>
      </w:r>
    </w:p>
    <w:p w14:paraId="47CAFEAD" w14:textId="77777777" w:rsidR="00A046A2" w:rsidRDefault="00A046A2" w:rsidP="00A046A2">
      <w:pPr>
        <w:jc w:val="both"/>
      </w:pPr>
    </w:p>
    <w:p w14:paraId="51990A37" w14:textId="77777777" w:rsidR="00A046A2" w:rsidRDefault="00A046A2" w:rsidP="00A046A2">
      <w:pPr>
        <w:jc w:val="both"/>
      </w:pPr>
      <w:r>
        <w:t xml:space="preserve">Голова Українського інституту національної пам'яті (з 25 березня 2014). Голова вченої ради Центру досліджень визвольного руху (Львів), член наглядової ради Національного музею-меморіалу жертв окупаційних режимів «Тюрма на Лонцького», екс-директор Архіву Служби безпеки України (2008–2010), редактор наукового збірника «Український </w:t>
      </w:r>
      <w:r>
        <w:lastRenderedPageBreak/>
        <w:t>визвольний рух» (2003–2008). Пише статті для «Української правди» та порталу ТСН.ua.</w:t>
      </w:r>
    </w:p>
    <w:p w14:paraId="7729B1E0" w14:textId="77777777" w:rsidR="00A046A2" w:rsidRDefault="00A046A2" w:rsidP="00A046A2">
      <w:pPr>
        <w:jc w:val="both"/>
      </w:pPr>
    </w:p>
    <w:p w14:paraId="1599CCAC" w14:textId="77777777" w:rsidR="00A046A2" w:rsidRDefault="00A046A2" w:rsidP="00A046A2">
      <w:pPr>
        <w:jc w:val="both"/>
      </w:pPr>
      <w:r>
        <w:t>1994—1999 — навчався на історичному факультеті Львівського університету (спеціальність — історія України).</w:t>
      </w:r>
    </w:p>
    <w:p w14:paraId="484DA459" w14:textId="77777777" w:rsidR="00A046A2" w:rsidRDefault="00A046A2" w:rsidP="00A046A2">
      <w:pPr>
        <w:jc w:val="both"/>
      </w:pPr>
    </w:p>
    <w:p w14:paraId="65A6B735" w14:textId="77777777" w:rsidR="00A046A2" w:rsidRDefault="00A046A2" w:rsidP="00A046A2">
      <w:pPr>
        <w:jc w:val="both"/>
      </w:pPr>
      <w:r>
        <w:t>У 2004 захистив кандидатську дисертацію «Закордонні рейди УПА в контексті реалізації антитоталітарної національно-демократичної революції народів Центрально-Східної Європи».</w:t>
      </w:r>
    </w:p>
    <w:p w14:paraId="47CF5408" w14:textId="77777777" w:rsidR="00A046A2" w:rsidRDefault="00A046A2" w:rsidP="00A046A2">
      <w:pPr>
        <w:jc w:val="both"/>
      </w:pPr>
    </w:p>
    <w:p w14:paraId="77D78055" w14:textId="77777777" w:rsidR="00A046A2" w:rsidRDefault="00A046A2" w:rsidP="00A046A2">
      <w:pPr>
        <w:jc w:val="both"/>
      </w:pPr>
      <w:r>
        <w:t>Листопад 2002 — березень 2008 — директор Центру досліджень визвольного руху (Львів).</w:t>
      </w:r>
    </w:p>
    <w:p w14:paraId="21633D62" w14:textId="77777777" w:rsidR="00A046A2" w:rsidRDefault="00A046A2" w:rsidP="00A046A2">
      <w:pPr>
        <w:jc w:val="both"/>
      </w:pPr>
    </w:p>
    <w:p w14:paraId="77369FDB" w14:textId="77777777" w:rsidR="00A046A2" w:rsidRDefault="00A046A2" w:rsidP="00A046A2">
      <w:pPr>
        <w:jc w:val="both"/>
      </w:pPr>
      <w:r>
        <w:t>2005—2006 — викладач в Українському католицькому університеті. Автор першого в Україні навчального курсу для вищої школи «Український визвольний рух 1920-1950-х років» для студентів історичних факультетів Українського католицького університету та Львівського національного університету ім. Івана Франка.</w:t>
      </w:r>
    </w:p>
    <w:p w14:paraId="059F8ACD" w14:textId="77777777" w:rsidR="00A046A2" w:rsidRDefault="00A046A2" w:rsidP="00A046A2">
      <w:pPr>
        <w:jc w:val="both"/>
      </w:pPr>
    </w:p>
    <w:p w14:paraId="549C7FDC" w14:textId="77777777" w:rsidR="00A046A2" w:rsidRDefault="00A046A2" w:rsidP="00A046A2">
      <w:pPr>
        <w:jc w:val="both"/>
      </w:pPr>
      <w:r>
        <w:t>Серпень 2005 — грудень 2007 — науковий співробітник Інституту українознавства ім. І. Крип'якевича НАН України.</w:t>
      </w:r>
    </w:p>
    <w:p w14:paraId="12E20D44" w14:textId="77777777" w:rsidR="00A046A2" w:rsidRDefault="00A046A2" w:rsidP="00A046A2">
      <w:pPr>
        <w:jc w:val="both"/>
      </w:pPr>
    </w:p>
    <w:p w14:paraId="0523A43A" w14:textId="77777777" w:rsidR="00A046A2" w:rsidRDefault="00A046A2" w:rsidP="00A046A2">
      <w:pPr>
        <w:jc w:val="both"/>
      </w:pPr>
      <w:r>
        <w:t>Редактор книги «Сотенний Бурлака» (Львів, 2000), один з авторів і відповідальний редактор виставки «Українська Повстанська Армія. Історія нескорених» (Львів, 2007).</w:t>
      </w:r>
    </w:p>
    <w:p w14:paraId="435FF33A" w14:textId="77777777" w:rsidR="00A046A2" w:rsidRDefault="00A046A2" w:rsidP="00A046A2">
      <w:pPr>
        <w:jc w:val="both"/>
      </w:pPr>
    </w:p>
    <w:p w14:paraId="7A5879BF" w14:textId="5302CDB6" w:rsidR="00A046A2" w:rsidRDefault="00A046A2" w:rsidP="00A046A2">
      <w:pPr>
        <w:jc w:val="both"/>
      </w:pPr>
      <w:r>
        <w:t>Піддав критиці фільм «Секрети Бандери» (автор — Світлана Усенко) через перекручення його автором фактів біографії героя, також, на його погляд, має місце тенденційний, неправдивий виклад характеру головного героя.</w:t>
      </w:r>
    </w:p>
    <w:sectPr w:rsidR="00A046A2" w:rsidSect="00A046A2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BE"/>
    <w:rsid w:val="007051BE"/>
    <w:rsid w:val="00A0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03A6DC"/>
  <w15:chartTrackingRefBased/>
  <w15:docId w15:val="{43747667-9DBA-4302-9116-CE5D3F2C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2024-01-14T21:14:00Z</dcterms:created>
  <dcterms:modified xsi:type="dcterms:W3CDTF">2024-01-14T21:16:00Z</dcterms:modified>
</cp:coreProperties>
</file>