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739C" w14:textId="0E9CF76F" w:rsidR="008A5D49" w:rsidRDefault="008F0FA2" w:rsidP="008F0FA2">
      <w:pPr>
        <w:jc w:val="both"/>
      </w:pPr>
      <w:r>
        <w:rPr>
          <w:noProof/>
        </w:rPr>
        <w:drawing>
          <wp:inline distT="0" distB="0" distL="0" distR="0" wp14:anchorId="48081B86" wp14:editId="0118AE8D">
            <wp:extent cx="3061855" cy="4459012"/>
            <wp:effectExtent l="0" t="0" r="5715" b="0"/>
            <wp:docPr id="9780298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44" cy="446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6D74" w14:textId="0176E302" w:rsidR="008F0FA2" w:rsidRPr="008F0FA2" w:rsidRDefault="008F0FA2" w:rsidP="008F0FA2">
      <w:pPr>
        <w:jc w:val="both"/>
        <w:rPr>
          <w:b/>
          <w:bCs/>
        </w:rPr>
      </w:pPr>
      <w:r w:rsidRPr="008F0FA2">
        <w:rPr>
          <w:b/>
          <w:bCs/>
        </w:rPr>
        <w:t>Іван Нечуй-Левицький</w:t>
      </w:r>
    </w:p>
    <w:p w14:paraId="1DDC9F75" w14:textId="77777777" w:rsidR="008F0FA2" w:rsidRDefault="008F0FA2" w:rsidP="008F0FA2">
      <w:pPr>
        <w:jc w:val="both"/>
      </w:pPr>
    </w:p>
    <w:p w14:paraId="36F12463" w14:textId="26AEE039" w:rsidR="008F0FA2" w:rsidRDefault="008F0FA2" w:rsidP="008F0FA2">
      <w:pPr>
        <w:jc w:val="both"/>
      </w:pPr>
      <w:bookmarkStart w:id="0" w:name="_Hlk142504998"/>
      <w:r>
        <w:t xml:space="preserve">Іван Нечуй-Левицький </w:t>
      </w:r>
      <w:bookmarkEnd w:id="0"/>
      <w:r>
        <w:t xml:space="preserve">(за документами Левицький) – український письменник, прозаїк та перекладач, який народився 1838 року на Черкащині у сім’ї сільського священника. З самого дитинства майбутній </w:t>
      </w:r>
      <w:r>
        <w:lastRenderedPageBreak/>
        <w:t>письменник знайомився з історією України завдяки книгам із великої домашньої бібліотеки батька. В семирічному віці його віддали до духовного училища при Богуславському монастирі, де Іван Нечуй-Левицький опанував на гарному рівні церковнослов’янську, грецьку та латину. Далі в чотирнадцять років він вступив до Київської духовної семінарії, а згодом і академії. Незадоволений рівнем викладання в останній, власними зусиллями вивчає німецьку та французьку мови, читає європейську, українську та російську класичну літературу й західних філософів. Нечуй-Левицький закінчує академію, маючи ступінь магістра, відмовляється від шляху в духовенство та починає викладати у Полтавській духовній семінарії та подібних навчальних закладах історію, географію і російську мову й літературу. Опісля видачі Валуєвського циркуляру із єдиним за службову кар’єру скандалом переїжджає до Кишинева, адже залишаючись в Україні він би мимовільно став би русифікатором українців.</w:t>
      </w:r>
    </w:p>
    <w:p w14:paraId="5C0DCE25" w14:textId="77777777" w:rsidR="008F0FA2" w:rsidRDefault="008F0FA2" w:rsidP="008F0FA2">
      <w:pPr>
        <w:jc w:val="both"/>
      </w:pPr>
    </w:p>
    <w:p w14:paraId="18AA35AA" w14:textId="77777777" w:rsidR="008F0FA2" w:rsidRDefault="008F0FA2" w:rsidP="008F0FA2">
      <w:pPr>
        <w:jc w:val="both"/>
      </w:pPr>
      <w:r>
        <w:t xml:space="preserve">Творчий шлях письменника розпочався з часу вчителювання. Для його творів характерне тяжіння до яскравих епітетів, значна увага до характеристик та деталей побуту й особливостей праці і мови, а також реалістична конкретність описів. Така характеристика підносить твори Нечуя-Левицького до кращих тогочасних творів російських та європейських авторів, а також розширює рамки етнографізму та побутивізму, притаманних для дошевченківської доби. Іншою характерною рисою творчості є тонкий </w:t>
      </w:r>
      <w:r>
        <w:lastRenderedPageBreak/>
        <w:t>гумор у творах, створених для підсилення антиклерикального руху, який виступав за зменшення впливу духовенства для досягнення власних громадсько-політичних цілей. За життя письменник створив більше п’ятдесяти творів різних жанрів.</w:t>
      </w:r>
    </w:p>
    <w:p w14:paraId="54D97487" w14:textId="77777777" w:rsidR="008F0FA2" w:rsidRDefault="008F0FA2" w:rsidP="008F0FA2">
      <w:pPr>
        <w:jc w:val="both"/>
      </w:pPr>
    </w:p>
    <w:p w14:paraId="49AEA13B" w14:textId="35583A9B" w:rsidR="008F0FA2" w:rsidRDefault="008F0FA2" w:rsidP="008F0FA2">
      <w:pPr>
        <w:jc w:val="both"/>
      </w:pPr>
      <w:r>
        <w:t>Іван Нечуй-Левицький мав певні дивацтва, зокрема не визнавав літеру «ї» і заповідав, щоб після смерті в його творах вона не використовувалася. Також він завжди ходив з парасолькою, був дуже пунктуальним, в один і той же час щодня йшов гуляти певним маршрутом, лягав спати о 22 годині, навіть пішов із власного ювілею, не вислухавши усіх привітань від гостей. Ніколи не був одруженим, вважався відлюдником. Помер письменник у 1918 році.</w:t>
      </w:r>
    </w:p>
    <w:sectPr w:rsidR="008F0FA2" w:rsidSect="008F0FA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49"/>
    <w:rsid w:val="008A5D49"/>
    <w:rsid w:val="008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2675"/>
  <w15:chartTrackingRefBased/>
  <w15:docId w15:val="{AC59C8AE-D2CE-4191-9CCC-5437163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2023-08-09T18:18:00Z</dcterms:created>
  <dcterms:modified xsi:type="dcterms:W3CDTF">2023-08-09T18:23:00Z</dcterms:modified>
</cp:coreProperties>
</file>